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F0" w:rsidRPr="00065336" w:rsidRDefault="004C0AF0" w:rsidP="004C0A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5336">
        <w:rPr>
          <w:rFonts w:ascii="Times New Roman" w:hAnsi="Times New Roman" w:cs="Times New Roman"/>
          <w:b/>
          <w:sz w:val="24"/>
          <w:szCs w:val="24"/>
        </w:rPr>
        <w:t>Staff position</w:t>
      </w:r>
    </w:p>
    <w:p w:rsidR="004C0AF0" w:rsidRPr="00563B2E" w:rsidRDefault="004C0AF0" w:rsidP="004C0AF0">
      <w:pPr>
        <w:spacing w:after="0"/>
        <w:ind w:left="360"/>
        <w:rPr>
          <w:rFonts w:ascii="Times New Roman" w:hAnsi="Times New Roman" w:cs="Times New Roman"/>
          <w:sz w:val="2"/>
          <w:szCs w:val="24"/>
        </w:rPr>
      </w:pPr>
    </w:p>
    <w:p w:rsidR="004C0AF0" w:rsidRDefault="004C0AF0" w:rsidP="004C0A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7091" w:type="dxa"/>
        <w:tblInd w:w="92" w:type="dxa"/>
        <w:tblLook w:val="04A0"/>
      </w:tblPr>
      <w:tblGrid>
        <w:gridCol w:w="440"/>
        <w:gridCol w:w="5045"/>
        <w:gridCol w:w="1606"/>
      </w:tblGrid>
      <w:tr w:rsidR="004C0AF0" w:rsidRPr="000E64F5" w:rsidTr="00A56898">
        <w:trPr>
          <w:trHeight w:val="300"/>
        </w:trPr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Residential School for </w:t>
            </w:r>
            <w:proofErr w:type="spellStart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Boys,Kamrup</w:t>
            </w:r>
            <w:proofErr w:type="spellEnd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(m)</w:t>
            </w:r>
          </w:p>
        </w:tc>
      </w:tr>
      <w:tr w:rsidR="004C0AF0" w:rsidRPr="000E64F5" w:rsidTr="00A56898">
        <w:trPr>
          <w:trHeight w:val="300"/>
        </w:trPr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Staff Pattern,</w:t>
            </w: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4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Name of the Post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Total no. of Post</w:t>
            </w: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4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Superintendent cum Administrative Officer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4F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Asstt</w:t>
            </w:r>
            <w:proofErr w:type="spellEnd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. Teacher (Arts)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4F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Asstt</w:t>
            </w:r>
            <w:proofErr w:type="spellEnd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. Teacher (Science)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4F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Asstt</w:t>
            </w:r>
            <w:proofErr w:type="spellEnd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. Teacher (English)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4F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Administrative </w:t>
            </w:r>
            <w:proofErr w:type="spellStart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Asstt.One</w:t>
            </w:r>
            <w:proofErr w:type="spellEnd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post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4F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Counsellor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4F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Computer Operator/</w:t>
            </w:r>
            <w:proofErr w:type="spellStart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Electroinic</w:t>
            </w:r>
            <w:proofErr w:type="spellEnd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Data processor(EDP)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4F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Peon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4F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Head Cook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4F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Asstt</w:t>
            </w:r>
            <w:proofErr w:type="spellEnd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. Cook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4F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Chowkider</w:t>
            </w:r>
            <w:proofErr w:type="spellEnd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com Mali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0AF0" w:rsidRPr="000E64F5" w:rsidTr="00A56898">
        <w:trPr>
          <w:trHeight w:val="300"/>
        </w:trPr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Residential School for </w:t>
            </w:r>
            <w:proofErr w:type="spellStart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Boys,Cachar</w:t>
            </w:r>
            <w:proofErr w:type="spellEnd"/>
          </w:p>
        </w:tc>
      </w:tr>
      <w:tr w:rsidR="004C0AF0" w:rsidRPr="000E64F5" w:rsidTr="00A56898">
        <w:trPr>
          <w:trHeight w:val="300"/>
        </w:trPr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Staff Pattern,</w:t>
            </w: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4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Name of the Post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Total no. of Post</w:t>
            </w: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4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Superintendent cum Administrative Officer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4F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Asstt</w:t>
            </w:r>
            <w:proofErr w:type="spellEnd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. Teacher (Arts)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4F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Asstt</w:t>
            </w:r>
            <w:proofErr w:type="spellEnd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. Teacher (Science)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4F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Asstt</w:t>
            </w:r>
            <w:proofErr w:type="spellEnd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. Teacher (English)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4F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Administrative </w:t>
            </w:r>
            <w:proofErr w:type="spellStart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Asstt.One</w:t>
            </w:r>
            <w:proofErr w:type="spellEnd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post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4F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Counsellor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4F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Computer Operator/</w:t>
            </w:r>
            <w:proofErr w:type="spellStart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Electroinic</w:t>
            </w:r>
            <w:proofErr w:type="spellEnd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Data processor(EDP)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4F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Peon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4F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Head Cook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4F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Asstt</w:t>
            </w:r>
            <w:proofErr w:type="spellEnd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. Cook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4F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Chowkider</w:t>
            </w:r>
            <w:proofErr w:type="spellEnd"/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com Mali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4F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0AF0" w:rsidRPr="000E64F5" w:rsidTr="00A5689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F0" w:rsidRPr="000E64F5" w:rsidRDefault="004C0AF0" w:rsidP="00A5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61880" w:rsidRDefault="00861880" w:rsidP="00861880">
      <w:pPr>
        <w:pStyle w:val="ListParagraph"/>
        <w:numPr>
          <w:ilvl w:val="0"/>
          <w:numId w:val="1"/>
        </w:numPr>
        <w:tabs>
          <w:tab w:val="left" w:pos="3398"/>
        </w:tabs>
        <w:rPr>
          <w:rFonts w:ascii="Times New Roman" w:hAnsi="Times New Roman" w:cs="Times New Roman"/>
          <w:b/>
          <w:sz w:val="24"/>
          <w:szCs w:val="24"/>
        </w:rPr>
      </w:pPr>
      <w:r w:rsidRPr="001E5695">
        <w:rPr>
          <w:rFonts w:ascii="Times New Roman" w:hAnsi="Times New Roman" w:cs="Times New Roman"/>
          <w:b/>
          <w:sz w:val="24"/>
          <w:szCs w:val="24"/>
        </w:rPr>
        <w:t>Stipend for children</w:t>
      </w:r>
    </w:p>
    <w:p w:rsidR="00861880" w:rsidRPr="001E5695" w:rsidRDefault="00861880" w:rsidP="00861880">
      <w:pPr>
        <w:tabs>
          <w:tab w:val="left" w:pos="3398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1. </w:t>
      </w:r>
      <w:r w:rsidRPr="001E5695">
        <w:rPr>
          <w:rFonts w:ascii="Times New Roman" w:hAnsi="Times New Roman" w:cs="Times New Roman"/>
          <w:b/>
          <w:sz w:val="24"/>
          <w:szCs w:val="24"/>
        </w:rPr>
        <w:t>Stipend for children in individual bank account</w:t>
      </w:r>
    </w:p>
    <w:p w:rsidR="00861880" w:rsidRDefault="00861880" w:rsidP="00861880">
      <w:pPr>
        <w:tabs>
          <w:tab w:val="left" w:pos="33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5695">
        <w:rPr>
          <w:rFonts w:ascii="Times New Roman" w:hAnsi="Times New Roman" w:cs="Times New Roman"/>
          <w:sz w:val="24"/>
          <w:szCs w:val="24"/>
        </w:rPr>
        <w:lastRenderedPageBreak/>
        <w:t xml:space="preserve">For every child in </w:t>
      </w:r>
      <w:r>
        <w:rPr>
          <w:rFonts w:ascii="Times New Roman" w:hAnsi="Times New Roman" w:cs="Times New Roman"/>
          <w:sz w:val="24"/>
          <w:szCs w:val="24"/>
        </w:rPr>
        <w:t>RBS</w:t>
      </w:r>
      <w:r w:rsidRPr="001E5695">
        <w:rPr>
          <w:rFonts w:ascii="Times New Roman" w:hAnsi="Times New Roman" w:cs="Times New Roman"/>
          <w:sz w:val="24"/>
          <w:szCs w:val="24"/>
        </w:rPr>
        <w:t xml:space="preserve"> individual account is opened in the bank/post office and an amount of </w:t>
      </w:r>
      <w:r w:rsidRPr="001E5695">
        <w:rPr>
          <w:rFonts w:ascii="Times New Roman" w:hAnsi="Times New Roman" w:cs="Times New Roman"/>
          <w:b/>
          <w:sz w:val="24"/>
          <w:szCs w:val="24"/>
        </w:rPr>
        <w:t>Rs. 100</w:t>
      </w:r>
      <w:r w:rsidRPr="001E5695">
        <w:rPr>
          <w:rFonts w:ascii="Times New Roman" w:hAnsi="Times New Roman" w:cs="Times New Roman"/>
          <w:sz w:val="24"/>
          <w:szCs w:val="24"/>
        </w:rPr>
        <w:t>/- is deposited in the individual account of children every month.</w:t>
      </w:r>
    </w:p>
    <w:p w:rsidR="00861880" w:rsidRPr="001E5695" w:rsidRDefault="00861880" w:rsidP="00861880">
      <w:pPr>
        <w:tabs>
          <w:tab w:val="left" w:pos="3398"/>
        </w:tabs>
        <w:rPr>
          <w:rFonts w:ascii="Times New Roman" w:hAnsi="Times New Roman" w:cs="Times New Roman"/>
          <w:b/>
          <w:sz w:val="24"/>
          <w:szCs w:val="24"/>
        </w:rPr>
      </w:pPr>
      <w:r w:rsidRPr="001E5695">
        <w:rPr>
          <w:rFonts w:ascii="Times New Roman" w:hAnsi="Times New Roman" w:cs="Times New Roman"/>
          <w:b/>
          <w:sz w:val="24"/>
          <w:szCs w:val="24"/>
        </w:rPr>
        <w:t>Function</w:t>
      </w:r>
    </w:p>
    <w:p w:rsidR="00861880" w:rsidRDefault="00861880" w:rsidP="00861880">
      <w:pPr>
        <w:pStyle w:val="ListParagraph"/>
        <w:numPr>
          <w:ilvl w:val="0"/>
          <w:numId w:val="1"/>
        </w:numPr>
        <w:tabs>
          <w:tab w:val="left" w:pos="339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07C">
        <w:rPr>
          <w:rFonts w:ascii="Times New Roman" w:hAnsi="Times New Roman" w:cs="Times New Roman"/>
          <w:b/>
          <w:sz w:val="24"/>
          <w:szCs w:val="24"/>
        </w:rPr>
        <w:t>Convergence with other department</w:t>
      </w:r>
    </w:p>
    <w:p w:rsidR="00861880" w:rsidRDefault="00861880" w:rsidP="00861880">
      <w:pPr>
        <w:pStyle w:val="NormalWeb"/>
        <w:numPr>
          <w:ilvl w:val="0"/>
          <w:numId w:val="1"/>
        </w:numPr>
        <w:rPr>
          <w:b/>
        </w:rPr>
      </w:pPr>
      <w:r>
        <w:rPr>
          <w:b/>
        </w:rPr>
        <w:t>Convergence with the following departments has been done:</w:t>
      </w:r>
    </w:p>
    <w:p w:rsidR="00861880" w:rsidRPr="00BA407C" w:rsidRDefault="00861880" w:rsidP="00861880">
      <w:pPr>
        <w:pStyle w:val="ListParagraph"/>
        <w:jc w:val="both"/>
        <w:rPr>
          <w:rFonts w:ascii="Times New Roman" w:eastAsia="Calibri" w:hAnsi="Times New Roman" w:cs="Times New Roman"/>
          <w:bCs/>
          <w:sz w:val="4"/>
          <w:szCs w:val="24"/>
        </w:rPr>
      </w:pPr>
    </w:p>
    <w:p w:rsidR="00861880" w:rsidRPr="00BA407C" w:rsidRDefault="00861880" w:rsidP="00861880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407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A407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A407C">
        <w:rPr>
          <w:rFonts w:ascii="Times New Roman" w:hAnsi="Times New Roman" w:cs="Times New Roman"/>
          <w:b/>
          <w:sz w:val="24"/>
          <w:szCs w:val="24"/>
        </w:rPr>
        <w:t xml:space="preserve">) National Health Mission (NHM): </w:t>
      </w:r>
      <w:r w:rsidRPr="00BA407C">
        <w:rPr>
          <w:rFonts w:ascii="Times New Roman" w:hAnsi="Times New Roman" w:cs="Times New Roman"/>
          <w:sz w:val="24"/>
          <w:szCs w:val="24"/>
        </w:rPr>
        <w:t>Convergence have been done with NHM to conduct</w:t>
      </w:r>
      <w:r w:rsidRPr="00BA407C">
        <w:rPr>
          <w:rFonts w:ascii="Times New Roman" w:eastAsia="Calibri" w:hAnsi="Times New Roman" w:cs="Times New Roman"/>
          <w:bCs/>
          <w:sz w:val="24"/>
          <w:szCs w:val="24"/>
        </w:rPr>
        <w:t xml:space="preserve"> free monthly/bi-monthly health check up facility along with essential medicines/ vaccines for children and other staff of the </w:t>
      </w:r>
      <w:r>
        <w:rPr>
          <w:rFonts w:ascii="Times New Roman" w:eastAsia="Calibri" w:hAnsi="Times New Roman" w:cs="Times New Roman"/>
          <w:bCs/>
          <w:sz w:val="24"/>
          <w:szCs w:val="24"/>
        </w:rPr>
        <w:t>RBS</w:t>
      </w:r>
      <w:r w:rsidRPr="00BA407C">
        <w:rPr>
          <w:rFonts w:ascii="Times New Roman" w:eastAsia="Calibri" w:hAnsi="Times New Roman" w:cs="Times New Roman"/>
          <w:bCs/>
          <w:sz w:val="24"/>
          <w:szCs w:val="24"/>
        </w:rPr>
        <w:t xml:space="preserve"> schools,</w:t>
      </w:r>
      <w:r w:rsidRPr="00BA407C">
        <w:rPr>
          <w:rFonts w:ascii="Times New Roman" w:hAnsi="Times New Roman" w:cs="Times New Roman"/>
          <w:bCs/>
          <w:sz w:val="24"/>
          <w:szCs w:val="24"/>
          <w:lang w:val="en-US"/>
        </w:rPr>
        <w:t>menstrual hygiene orientation, first aid training,</w:t>
      </w:r>
    </w:p>
    <w:p w:rsidR="00861880" w:rsidRPr="00BA407C" w:rsidRDefault="00861880" w:rsidP="00861880">
      <w:pPr>
        <w:pStyle w:val="NormalWeb"/>
        <w:ind w:left="720"/>
        <w:jc w:val="both"/>
      </w:pPr>
      <w:r w:rsidRPr="00BA407C">
        <w:t>(</w:t>
      </w:r>
      <w:r w:rsidRPr="00BA407C">
        <w:rPr>
          <w:b/>
        </w:rPr>
        <w:t xml:space="preserve">ii) Bank: </w:t>
      </w:r>
      <w:r w:rsidRPr="00BA407C">
        <w:t xml:space="preserve">convergence was done with Banks and Post offices to open individual bank account with ATM facility for every child of </w:t>
      </w:r>
      <w:r>
        <w:t>RBS.</w:t>
      </w:r>
      <w:r w:rsidRPr="00BA407C">
        <w:t xml:space="preserve"> All the children now have their individual bank account.</w:t>
      </w:r>
    </w:p>
    <w:p w:rsidR="00861880" w:rsidRPr="00BA407C" w:rsidRDefault="00861880" w:rsidP="00861880">
      <w:pPr>
        <w:pStyle w:val="NormalWeb"/>
        <w:ind w:left="720"/>
        <w:rPr>
          <w:bCs/>
          <w:lang w:val="en-US"/>
        </w:rPr>
      </w:pPr>
      <w:r w:rsidRPr="00BA407C">
        <w:rPr>
          <w:b/>
        </w:rPr>
        <w:t>(iii)</w:t>
      </w:r>
      <w:r w:rsidRPr="00BA407C">
        <w:rPr>
          <w:bCs/>
          <w:lang w:val="en-US"/>
        </w:rPr>
        <w:t xml:space="preserve"> </w:t>
      </w:r>
      <w:r w:rsidRPr="00BA407C">
        <w:rPr>
          <w:b/>
          <w:bCs/>
          <w:lang w:val="en-US"/>
        </w:rPr>
        <w:t xml:space="preserve">Mid Day Meal (MDM): </w:t>
      </w:r>
      <w:r w:rsidRPr="00BA407C">
        <w:rPr>
          <w:bCs/>
          <w:lang w:val="en-US"/>
        </w:rPr>
        <w:t xml:space="preserve">Convergence with MDM has been done to provide Mid Day Meal in all </w:t>
      </w:r>
      <w:r>
        <w:rPr>
          <w:bCs/>
          <w:lang w:val="en-US"/>
        </w:rPr>
        <w:t>RBS</w:t>
      </w:r>
      <w:r w:rsidRPr="00BA407C">
        <w:rPr>
          <w:bCs/>
          <w:lang w:val="en-US"/>
        </w:rPr>
        <w:t xml:space="preserve"> as additional grains. At present all the </w:t>
      </w:r>
      <w:r>
        <w:rPr>
          <w:bCs/>
          <w:lang w:val="en-US"/>
        </w:rPr>
        <w:t>RBS</w:t>
      </w:r>
      <w:r w:rsidRPr="00BA407C">
        <w:rPr>
          <w:bCs/>
          <w:lang w:val="en-US"/>
        </w:rPr>
        <w:t xml:space="preserve"> get MDM.</w:t>
      </w:r>
    </w:p>
    <w:p w:rsidR="00861880" w:rsidRPr="00BA407C" w:rsidRDefault="00861880" w:rsidP="00861880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A407C">
        <w:rPr>
          <w:rFonts w:ascii="Times New Roman" w:hAnsi="Times New Roman" w:cs="Times New Roman"/>
          <w:b/>
          <w:bCs/>
          <w:sz w:val="24"/>
          <w:szCs w:val="24"/>
          <w:lang w:val="en-US"/>
        </w:rPr>
        <w:t>(iv)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A40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Police</w:t>
      </w:r>
      <w:proofErr w:type="gramEnd"/>
      <w:r w:rsidRPr="00BA40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 For safety and security of children residing in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RBS</w:t>
      </w:r>
      <w:r w:rsidRPr="00BA40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collaboration is done with the nearest police station of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RBS</w:t>
      </w:r>
      <w:r w:rsidRPr="00BA40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Night patrolling is done by police in areas where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RBS</w:t>
      </w:r>
      <w:r w:rsidRPr="00BA40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are located. </w:t>
      </w:r>
    </w:p>
    <w:p w:rsidR="00861880" w:rsidRDefault="00861880" w:rsidP="00861880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(v</w:t>
      </w:r>
      <w:r w:rsidRPr="00BA407C">
        <w:rPr>
          <w:rFonts w:ascii="Times New Roman" w:hAnsi="Times New Roman" w:cs="Times New Roman"/>
          <w:b/>
          <w:bCs/>
          <w:sz w:val="24"/>
          <w:szCs w:val="24"/>
          <w:lang w:val="en-US"/>
        </w:rPr>
        <w:t>) Department of Sports:</w:t>
      </w:r>
      <w:r w:rsidRPr="00BA40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Collaboration done with Dept. of sports for support during various district level sports competitions, to provide instructors for marital art training and certificates.</w:t>
      </w:r>
    </w:p>
    <w:p w:rsidR="00861880" w:rsidRDefault="00861880" w:rsidP="00861880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Unicef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 providing technical support like training and also supple of materials like sports kit.</w:t>
      </w:r>
    </w:p>
    <w:p w:rsidR="00861880" w:rsidRPr="00BA407C" w:rsidRDefault="00861880" w:rsidP="00861880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61880" w:rsidRPr="00BA407C" w:rsidSect="00417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74127"/>
    <w:multiLevelType w:val="hybridMultilevel"/>
    <w:tmpl w:val="564401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0AF0"/>
    <w:rsid w:val="00417FFD"/>
    <w:rsid w:val="004C0AF0"/>
    <w:rsid w:val="005D19A6"/>
    <w:rsid w:val="0086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61880"/>
    <w:pPr>
      <w:ind w:left="720"/>
      <w:contextualSpacing/>
    </w:pPr>
    <w:rPr>
      <w:lang w:val="en-IN" w:eastAsia="en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61880"/>
    <w:rPr>
      <w:lang w:val="en-IN" w:eastAsia="en-IN"/>
    </w:rPr>
  </w:style>
  <w:style w:type="paragraph" w:styleId="NormalWeb">
    <w:name w:val="Normal (Web)"/>
    <w:basedOn w:val="Normal"/>
    <w:uiPriority w:val="99"/>
    <w:unhideWhenUsed/>
    <w:rsid w:val="0086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KGBV-2</dc:creator>
  <cp:keywords/>
  <dc:description/>
  <cp:lastModifiedBy>KGBV-2</cp:lastModifiedBy>
  <cp:revision>3</cp:revision>
  <dcterms:created xsi:type="dcterms:W3CDTF">2017-07-10T10:37:00Z</dcterms:created>
  <dcterms:modified xsi:type="dcterms:W3CDTF">2017-07-10T10:46:00Z</dcterms:modified>
</cp:coreProperties>
</file>